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444AB" w14:textId="230052B4" w:rsidR="001855B5" w:rsidRPr="00D773FA" w:rsidRDefault="00D773FA" w:rsidP="00D773FA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object w:dxaOrig="2970" w:dyaOrig="3826" w14:anchorId="1BC65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5" o:title=""/>
          </v:shape>
          <o:OLEObject Type="Embed" ProgID="MSPhotoEd.3" ShapeID="_x0000_i1025" DrawAspect="Content" ObjectID="_1666697879" r:id="rId6"/>
        </w:object>
      </w:r>
    </w:p>
    <w:p w14:paraId="32CA4968" w14:textId="77777777" w:rsidR="001855B5" w:rsidRPr="00D773FA" w:rsidRDefault="001855B5" w:rsidP="00D773FA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773FA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156ED647" w14:textId="77777777" w:rsidR="001855B5" w:rsidRPr="00D773FA" w:rsidRDefault="001855B5" w:rsidP="00D773F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D773FA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14:paraId="581F1DCF" w14:textId="77777777" w:rsidR="001855B5" w:rsidRPr="00D773FA" w:rsidRDefault="00383EE7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4397D4C2">
          <v:shape id="_x0000_s1026" type="#_x0000_t75" style="position:absolute;margin-left:0;margin-top:1.85pt;width:35.85pt;height:43.2pt;z-index:251659264;visibility:visible;mso-wrap-edited:f">
            <v:imagedata r:id="rId7" o:title=""/>
          </v:shape>
          <o:OLEObject Type="Embed" ProgID="Word.Picture.8" ShapeID="_x0000_s1026" DrawAspect="Content" ObjectID="_1666697880" r:id="rId8"/>
        </w:object>
      </w:r>
    </w:p>
    <w:p w14:paraId="3CC77AFF" w14:textId="77777777" w:rsidR="001855B5" w:rsidRPr="002C23F7" w:rsidRDefault="001855B5" w:rsidP="00D773FA">
      <w:pPr>
        <w:pStyle w:val="Naslov1"/>
        <w:spacing w:line="240" w:lineRule="atLeast"/>
        <w:rPr>
          <w:i w:val="0"/>
          <w:szCs w:val="24"/>
        </w:rPr>
      </w:pPr>
      <w:r w:rsidRPr="00D773FA">
        <w:rPr>
          <w:szCs w:val="24"/>
        </w:rPr>
        <w:t xml:space="preserve">           </w:t>
      </w:r>
      <w:r w:rsidRPr="00D773FA">
        <w:rPr>
          <w:szCs w:val="24"/>
        </w:rPr>
        <w:tab/>
      </w:r>
      <w:r w:rsidRPr="002C23F7">
        <w:rPr>
          <w:i w:val="0"/>
          <w:szCs w:val="24"/>
        </w:rPr>
        <w:t>OPĆINA ANDRIJAŠEVCI</w:t>
      </w:r>
    </w:p>
    <w:p w14:paraId="4BC65896" w14:textId="77777777" w:rsidR="001855B5" w:rsidRPr="002C23F7" w:rsidRDefault="001855B5" w:rsidP="00D773FA">
      <w:pPr>
        <w:pStyle w:val="Naslov1"/>
        <w:spacing w:line="240" w:lineRule="atLeast"/>
        <w:rPr>
          <w:b/>
          <w:i w:val="0"/>
          <w:szCs w:val="24"/>
        </w:rPr>
      </w:pPr>
      <w:r w:rsidRPr="002C23F7">
        <w:rPr>
          <w:i w:val="0"/>
          <w:szCs w:val="24"/>
        </w:rPr>
        <w:tab/>
        <w:t xml:space="preserve">      </w:t>
      </w:r>
      <w:r w:rsidRPr="002C23F7">
        <w:rPr>
          <w:b/>
          <w:i w:val="0"/>
          <w:szCs w:val="24"/>
        </w:rPr>
        <w:t>Općinsko vijeće</w:t>
      </w:r>
    </w:p>
    <w:p w14:paraId="13414511" w14:textId="77777777" w:rsidR="001855B5" w:rsidRPr="00D773FA" w:rsidRDefault="001855B5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A035718" w14:textId="7E96A03E" w:rsidR="001855B5" w:rsidRPr="00D773FA" w:rsidRDefault="001855B5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 xml:space="preserve">KLASA: </w:t>
      </w:r>
      <w:r w:rsidR="00D773FA">
        <w:rPr>
          <w:rFonts w:ascii="Times New Roman" w:hAnsi="Times New Roman" w:cs="Times New Roman"/>
          <w:sz w:val="24"/>
          <w:szCs w:val="24"/>
        </w:rPr>
        <w:t>021-05/20</w:t>
      </w:r>
      <w:r w:rsidRPr="00D773FA">
        <w:rPr>
          <w:rFonts w:ascii="Times New Roman" w:hAnsi="Times New Roman" w:cs="Times New Roman"/>
          <w:sz w:val="24"/>
          <w:szCs w:val="24"/>
        </w:rPr>
        <w:t>-02/</w:t>
      </w:r>
      <w:r w:rsidR="00383EE7">
        <w:rPr>
          <w:rFonts w:ascii="Times New Roman" w:hAnsi="Times New Roman" w:cs="Times New Roman"/>
          <w:sz w:val="24"/>
          <w:szCs w:val="24"/>
        </w:rPr>
        <w:t>10</w:t>
      </w:r>
    </w:p>
    <w:p w14:paraId="7D311D37" w14:textId="37344F41" w:rsidR="001855B5" w:rsidRPr="00D773FA" w:rsidRDefault="001855B5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>URBROJ: 2188/02-03-</w:t>
      </w:r>
      <w:r w:rsidR="00383EE7">
        <w:rPr>
          <w:rFonts w:ascii="Times New Roman" w:hAnsi="Times New Roman" w:cs="Times New Roman"/>
          <w:sz w:val="24"/>
          <w:szCs w:val="24"/>
        </w:rPr>
        <w:t>20-3</w:t>
      </w:r>
    </w:p>
    <w:p w14:paraId="603ABD97" w14:textId="308A3F33" w:rsidR="001855B5" w:rsidRPr="00D773FA" w:rsidRDefault="001855B5" w:rsidP="00D773FA">
      <w:pPr>
        <w:pStyle w:val="Zaglavlje"/>
        <w:spacing w:line="240" w:lineRule="atLeast"/>
        <w:rPr>
          <w:iCs/>
          <w:sz w:val="24"/>
          <w:szCs w:val="24"/>
        </w:rPr>
      </w:pPr>
      <w:r w:rsidRPr="00D773FA">
        <w:rPr>
          <w:sz w:val="24"/>
          <w:szCs w:val="24"/>
        </w:rPr>
        <w:t xml:space="preserve">Rokovci, </w:t>
      </w:r>
      <w:r w:rsidR="00383EE7">
        <w:rPr>
          <w:iCs/>
          <w:sz w:val="24"/>
          <w:szCs w:val="24"/>
        </w:rPr>
        <w:t xml:space="preserve">13. studenog </w:t>
      </w:r>
      <w:r w:rsidR="00D773FA">
        <w:rPr>
          <w:iCs/>
          <w:sz w:val="24"/>
          <w:szCs w:val="24"/>
        </w:rPr>
        <w:t>2020</w:t>
      </w:r>
      <w:r w:rsidRPr="00D773FA">
        <w:rPr>
          <w:iCs/>
          <w:sz w:val="24"/>
          <w:szCs w:val="24"/>
        </w:rPr>
        <w:t>. godine</w:t>
      </w:r>
    </w:p>
    <w:p w14:paraId="765B5332" w14:textId="77777777" w:rsidR="001855B5" w:rsidRPr="00D773FA" w:rsidRDefault="001855B5" w:rsidP="00A6655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77BB59" w14:textId="5D03E58A" w:rsidR="00A66557" w:rsidRPr="00D773FA" w:rsidRDefault="00856830" w:rsidP="00A66557">
      <w:pPr>
        <w:jc w:val="both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>Temeljem članka 17. Zakona o ublažavanju i uklanjanju posljedica prirodnih nepog</w:t>
      </w:r>
      <w:r w:rsidR="00D773FA">
        <w:rPr>
          <w:rFonts w:ascii="Times New Roman" w:hAnsi="Times New Roman" w:cs="Times New Roman"/>
          <w:sz w:val="24"/>
          <w:szCs w:val="24"/>
        </w:rPr>
        <w:t>oda („Narodne novine“  broj</w:t>
      </w:r>
      <w:r w:rsidR="001855B5" w:rsidRPr="00D773FA">
        <w:rPr>
          <w:rFonts w:ascii="Times New Roman" w:hAnsi="Times New Roman" w:cs="Times New Roman"/>
          <w:sz w:val="24"/>
          <w:szCs w:val="24"/>
        </w:rPr>
        <w:t xml:space="preserve"> 16/</w:t>
      </w:r>
      <w:r w:rsidRPr="00D773FA">
        <w:rPr>
          <w:rFonts w:ascii="Times New Roman" w:hAnsi="Times New Roman" w:cs="Times New Roman"/>
          <w:sz w:val="24"/>
          <w:szCs w:val="24"/>
        </w:rPr>
        <w:t>19) i članka</w:t>
      </w:r>
      <w:r w:rsidR="00A66557" w:rsidRPr="00D773FA">
        <w:rPr>
          <w:rFonts w:ascii="Times New Roman" w:hAnsi="Times New Roman" w:cs="Times New Roman"/>
          <w:sz w:val="24"/>
          <w:szCs w:val="24"/>
        </w:rPr>
        <w:t xml:space="preserve"> 32. Statuta Općine Andrijaševci („Službeni vjesnik“ Vukovarsko-srijemske županije broj 2/13,  2/18 i 2/20), Općinsko vijeće </w:t>
      </w:r>
      <w:r w:rsidR="00383EE7">
        <w:rPr>
          <w:rFonts w:ascii="Times New Roman" w:hAnsi="Times New Roman" w:cs="Times New Roman"/>
          <w:sz w:val="24"/>
          <w:szCs w:val="24"/>
        </w:rPr>
        <w:t>općine Andrijaševci na svojoj 36.</w:t>
      </w:r>
      <w:r w:rsidR="00A66557" w:rsidRPr="00D773FA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383EE7">
        <w:rPr>
          <w:rFonts w:ascii="Times New Roman" w:hAnsi="Times New Roman" w:cs="Times New Roman"/>
          <w:sz w:val="24"/>
          <w:szCs w:val="24"/>
        </w:rPr>
        <w:t>13.studenog 2020.godine</w:t>
      </w:r>
      <w:r w:rsidR="00A66557" w:rsidRPr="00D773FA">
        <w:rPr>
          <w:rFonts w:ascii="Times New Roman" w:hAnsi="Times New Roman" w:cs="Times New Roman"/>
          <w:sz w:val="24"/>
          <w:szCs w:val="24"/>
        </w:rPr>
        <w:t xml:space="preserve"> don</w:t>
      </w:r>
      <w:r w:rsidR="00EF1C52" w:rsidRPr="00D773FA">
        <w:rPr>
          <w:rFonts w:ascii="Times New Roman" w:hAnsi="Times New Roman" w:cs="Times New Roman"/>
          <w:sz w:val="24"/>
          <w:szCs w:val="24"/>
        </w:rPr>
        <w:t>ijelo je sljedeću</w:t>
      </w:r>
    </w:p>
    <w:p w14:paraId="78F04986" w14:textId="354182F4" w:rsidR="00856830" w:rsidRPr="00D773FA" w:rsidRDefault="00856830">
      <w:pPr>
        <w:rPr>
          <w:rFonts w:ascii="Times New Roman" w:hAnsi="Times New Roman" w:cs="Times New Roman"/>
          <w:sz w:val="24"/>
          <w:szCs w:val="24"/>
        </w:rPr>
      </w:pPr>
    </w:p>
    <w:p w14:paraId="09ED82DD" w14:textId="77777777" w:rsidR="00EF1C52" w:rsidRPr="00D773FA" w:rsidRDefault="00EF1C52" w:rsidP="00EF1C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3FA">
        <w:rPr>
          <w:rFonts w:ascii="Times New Roman" w:hAnsi="Times New Roman" w:cs="Times New Roman"/>
          <w:b/>
          <w:bCs/>
          <w:sz w:val="24"/>
          <w:szCs w:val="24"/>
        </w:rPr>
        <w:t xml:space="preserve">ODLUKU O DONOŠENJU </w:t>
      </w:r>
    </w:p>
    <w:p w14:paraId="2D49AC6C" w14:textId="373376AF" w:rsidR="00856830" w:rsidRPr="00D773FA" w:rsidRDefault="00856830" w:rsidP="00EF1C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3FA">
        <w:rPr>
          <w:rFonts w:ascii="Times New Roman" w:hAnsi="Times New Roman" w:cs="Times New Roman"/>
          <w:b/>
          <w:bCs/>
          <w:sz w:val="24"/>
          <w:szCs w:val="24"/>
        </w:rPr>
        <w:t>PLAN</w:t>
      </w:r>
      <w:r w:rsidR="001855B5" w:rsidRPr="00D773F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D773FA">
        <w:rPr>
          <w:rFonts w:ascii="Times New Roman" w:hAnsi="Times New Roman" w:cs="Times New Roman"/>
          <w:b/>
          <w:bCs/>
          <w:sz w:val="24"/>
          <w:szCs w:val="24"/>
        </w:rPr>
        <w:t xml:space="preserve"> DJELOVANJA U PODRUČJU PRIRODNIH NEPOGODA </w:t>
      </w:r>
      <w:r w:rsidR="006F040B" w:rsidRPr="00D773FA">
        <w:rPr>
          <w:rFonts w:ascii="Times New Roman" w:hAnsi="Times New Roman" w:cs="Times New Roman"/>
          <w:b/>
          <w:bCs/>
          <w:sz w:val="24"/>
          <w:szCs w:val="24"/>
        </w:rPr>
        <w:t xml:space="preserve">ZA OPĆINU ANDRIJAŠEVCI </w:t>
      </w:r>
      <w:r w:rsidRPr="00D773FA">
        <w:rPr>
          <w:rFonts w:ascii="Times New Roman" w:hAnsi="Times New Roman" w:cs="Times New Roman"/>
          <w:b/>
          <w:bCs/>
          <w:sz w:val="24"/>
          <w:szCs w:val="24"/>
        </w:rPr>
        <w:t>ZA 2021. GODINU</w:t>
      </w:r>
    </w:p>
    <w:p w14:paraId="63D3FABF" w14:textId="77777777" w:rsidR="008757CF" w:rsidRDefault="008757CF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4775FA" w14:textId="77777777" w:rsidR="002C23F7" w:rsidRPr="00D773FA" w:rsidRDefault="002C23F7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7AB8EC" w14:textId="6B02C1DC" w:rsidR="00856830" w:rsidRPr="00D773FA" w:rsidRDefault="00856830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>I.</w:t>
      </w:r>
    </w:p>
    <w:p w14:paraId="330CB6DD" w14:textId="5E84BE09" w:rsidR="006F040B" w:rsidRPr="00D773FA" w:rsidRDefault="006F040B" w:rsidP="00A6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>Plan djelovanja u području prirodnih nepogoda za</w:t>
      </w:r>
      <w:r w:rsidR="00383EE7">
        <w:rPr>
          <w:rFonts w:ascii="Times New Roman" w:hAnsi="Times New Roman" w:cs="Times New Roman"/>
          <w:sz w:val="24"/>
          <w:szCs w:val="24"/>
        </w:rPr>
        <w:t xml:space="preserve"> Općinu Andrijaševci za 2021. godine</w:t>
      </w:r>
      <w:r w:rsidRPr="00D773FA">
        <w:rPr>
          <w:rFonts w:ascii="Times New Roman" w:hAnsi="Times New Roman" w:cs="Times New Roman"/>
          <w:sz w:val="24"/>
          <w:szCs w:val="24"/>
        </w:rPr>
        <w:t xml:space="preserve"> preuzima se iz Plana djelovanja u području prirodnih nepogoda za Općinu Andrijaševci </w:t>
      </w:r>
      <w:r w:rsidRPr="00D773FA">
        <w:rPr>
          <w:rFonts w:ascii="Times New Roman" w:eastAsia="Times New Roman" w:hAnsi="Times New Roman" w:cs="Times New Roman"/>
          <w:sz w:val="24"/>
          <w:szCs w:val="24"/>
        </w:rPr>
        <w:t>za 2020. godinu KLASA: 021-05/19-02/08, URBROJ: 2188/02-03-19-2, od 27. studenog 2019. g</w:t>
      </w:r>
      <w:r w:rsidR="00383EE7">
        <w:rPr>
          <w:rFonts w:ascii="Times New Roman" w:eastAsia="Times New Roman" w:hAnsi="Times New Roman" w:cs="Times New Roman"/>
          <w:sz w:val="24"/>
          <w:szCs w:val="24"/>
        </w:rPr>
        <w:t>odine</w:t>
      </w:r>
      <w:r w:rsidRPr="00D773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E6F20FE" w14:textId="77777777" w:rsidR="006F040B" w:rsidRPr="00D773FA" w:rsidRDefault="006F040B" w:rsidP="00A6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B6745" w14:textId="3175C1E5" w:rsidR="006F040B" w:rsidRPr="00D773FA" w:rsidRDefault="006F040B" w:rsidP="006F0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>II.</w:t>
      </w:r>
    </w:p>
    <w:p w14:paraId="426C5ECC" w14:textId="66C5EADF" w:rsidR="006F040B" w:rsidRPr="00D773FA" w:rsidRDefault="006F040B" w:rsidP="00A6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 xml:space="preserve">Plan djelovanja iz točke I. ove Odluke nadopunjuje se sljedećim:  </w:t>
      </w:r>
    </w:p>
    <w:p w14:paraId="142CA3DC" w14:textId="77777777" w:rsidR="006F040B" w:rsidRPr="00D773FA" w:rsidRDefault="006F040B" w:rsidP="006F040B">
      <w:pPr>
        <w:pStyle w:val="Odlomakpopis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>utjecaj klimatskih promjena na prirodne nepogode u skladu sa preporukom iz Strategije prilagodbe klimatskim promjenama u Republici Hrvatskoj za razdoblje do 2040. godine s pogledom na 2070. koju je donio Hrvatski sabor na sjednici 7. travnja 2020. godine.</w:t>
      </w:r>
    </w:p>
    <w:p w14:paraId="0F96D86F" w14:textId="77777777" w:rsidR="006F040B" w:rsidRPr="00D773FA" w:rsidRDefault="006F040B" w:rsidP="006F040B">
      <w:pPr>
        <w:pStyle w:val="Odlomakpopisa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F9E5EE" w14:textId="77777777" w:rsidR="006F040B" w:rsidRPr="00D773FA" w:rsidRDefault="006F040B" w:rsidP="006F040B">
      <w:pPr>
        <w:pStyle w:val="Odlomakpopis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>u pregledu mjera u slučaju nastajanja prirodne nepogode prikazat će se promjene u prijavnom postupku štete zbog pandemije COVID-19.</w:t>
      </w:r>
    </w:p>
    <w:p w14:paraId="15F69981" w14:textId="77777777" w:rsidR="006F040B" w:rsidRPr="00D773FA" w:rsidRDefault="006F040B" w:rsidP="006F040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6BACA0" w14:textId="77777777" w:rsidR="006F040B" w:rsidRPr="00D773FA" w:rsidRDefault="006F040B" w:rsidP="006F040B">
      <w:pPr>
        <w:pStyle w:val="Odlomakpopis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>provest će se usklađenje procjene osiguranja opreme i drugih sredstava za zaštitu i sprječavanje stradanja imovine, gospodarskih funkcija i stradanja stanovništva sukladno Procjeni rizika od velikih nesreća.</w:t>
      </w:r>
    </w:p>
    <w:p w14:paraId="2DCA49E5" w14:textId="77777777" w:rsidR="006F040B" w:rsidRPr="00D773FA" w:rsidRDefault="006F040B" w:rsidP="006F040B">
      <w:pPr>
        <w:pStyle w:val="Odlomakpopisa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14:paraId="4481B2E1" w14:textId="77777777" w:rsidR="006F040B" w:rsidRPr="00D773FA" w:rsidRDefault="006F040B" w:rsidP="006F040B">
      <w:pPr>
        <w:pStyle w:val="Odlomakpopis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>pružit će se  prikaz platformi kroz koji će se razvijati mjere koje uključuju suradnju s nadležnim tijelima, znanstvenim ustanovama i stručnjacima za područje prirodnih nepogoda.</w:t>
      </w:r>
    </w:p>
    <w:p w14:paraId="1C655C28" w14:textId="77777777" w:rsidR="00A66557" w:rsidRPr="00D773FA" w:rsidRDefault="00A66557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BC64A4" w14:textId="77777777" w:rsidR="00D773FA" w:rsidRDefault="00D773FA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6DDE43" w14:textId="77777777" w:rsidR="00D773FA" w:rsidRDefault="00D773FA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924AAC" w14:textId="51D05C48" w:rsidR="00856830" w:rsidRPr="00D773FA" w:rsidRDefault="00856830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>I</w:t>
      </w:r>
      <w:r w:rsidR="006F040B" w:rsidRPr="00D773FA">
        <w:rPr>
          <w:rFonts w:ascii="Times New Roman" w:hAnsi="Times New Roman" w:cs="Times New Roman"/>
          <w:sz w:val="24"/>
          <w:szCs w:val="24"/>
        </w:rPr>
        <w:t>I</w:t>
      </w:r>
      <w:r w:rsidRPr="00D773FA">
        <w:rPr>
          <w:rFonts w:ascii="Times New Roman" w:hAnsi="Times New Roman" w:cs="Times New Roman"/>
          <w:sz w:val="24"/>
          <w:szCs w:val="24"/>
        </w:rPr>
        <w:t>I.</w:t>
      </w:r>
    </w:p>
    <w:p w14:paraId="46492F33" w14:textId="084F9F0A" w:rsidR="008757CF" w:rsidRPr="00D773FA" w:rsidRDefault="008757CF" w:rsidP="00875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 xml:space="preserve">Izvršno tijelo podnosi predstavničkom tijelu do 31. ožujka tekuće godine, izvješće o izvršenju </w:t>
      </w:r>
      <w:r w:rsidR="00383EE7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D773FA">
        <w:rPr>
          <w:rFonts w:ascii="Times New Roman" w:eastAsia="Times New Roman" w:hAnsi="Times New Roman" w:cs="Times New Roman"/>
          <w:sz w:val="24"/>
          <w:szCs w:val="24"/>
        </w:rPr>
        <w:t>lana djelovanja za proteklu godinu.</w:t>
      </w:r>
    </w:p>
    <w:p w14:paraId="25E466D1" w14:textId="77777777" w:rsidR="008757CF" w:rsidRPr="00D773FA" w:rsidRDefault="008757CF" w:rsidP="00EF1C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9AEFFC" w14:textId="1039E550" w:rsidR="00EF1C52" w:rsidRPr="00D773FA" w:rsidRDefault="008757CF" w:rsidP="00A66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>IV</w:t>
      </w:r>
      <w:r w:rsidR="000F341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6C492E" w14:textId="77777777" w:rsidR="008757CF" w:rsidRPr="00D773FA" w:rsidRDefault="008757CF" w:rsidP="00875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 xml:space="preserve">Plan djelovanja iz točke I. i II. ove Odluke nalazi se u privitku ove Odluke i čini njezin sastavni dio, ali nije predmet objave u „Službenom vjesniku“ Vukovarsko- srijemske županije. </w:t>
      </w:r>
    </w:p>
    <w:p w14:paraId="70AF02FE" w14:textId="77777777" w:rsidR="008757CF" w:rsidRPr="00D773FA" w:rsidRDefault="008757CF" w:rsidP="00A66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A5E5F0" w14:textId="77777777" w:rsidR="00EF1C52" w:rsidRPr="00D773FA" w:rsidRDefault="00EF1C52" w:rsidP="00EF1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3FA">
        <w:rPr>
          <w:rFonts w:ascii="Times New Roman" w:eastAsia="Times New Roman" w:hAnsi="Times New Roman" w:cs="Times New Roman"/>
          <w:sz w:val="24"/>
          <w:szCs w:val="24"/>
        </w:rPr>
        <w:t>V.</w:t>
      </w:r>
    </w:p>
    <w:p w14:paraId="397DC00E" w14:textId="7C8BC269" w:rsidR="008757CF" w:rsidRDefault="008757CF" w:rsidP="008757CF">
      <w:pPr>
        <w:jc w:val="both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„Službenom vjesniku“ </w:t>
      </w:r>
      <w:r w:rsidR="001855B5" w:rsidRPr="00D773FA">
        <w:rPr>
          <w:rFonts w:ascii="Times New Roman" w:hAnsi="Times New Roman" w:cs="Times New Roman"/>
          <w:sz w:val="24"/>
          <w:szCs w:val="24"/>
        </w:rPr>
        <w:t>Vukovarsko- srijemske županije.</w:t>
      </w:r>
    </w:p>
    <w:p w14:paraId="32404093" w14:textId="77777777" w:rsidR="00383EE7" w:rsidRDefault="00383EE7" w:rsidP="008757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FA170D" w14:textId="77777777" w:rsidR="00383EE7" w:rsidRPr="00D773FA" w:rsidRDefault="00383EE7" w:rsidP="008757C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4324A43" w14:textId="5857B744" w:rsidR="00CE7C01" w:rsidRPr="00D773FA" w:rsidRDefault="00CE7C01" w:rsidP="00A66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95AA7D" w14:textId="77777777" w:rsidR="00EF1C52" w:rsidRPr="00383EE7" w:rsidRDefault="00EF1C52" w:rsidP="00EF1C52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E7">
        <w:rPr>
          <w:rFonts w:ascii="Times New Roman" w:hAnsi="Times New Roman" w:cs="Times New Roman"/>
          <w:b/>
          <w:sz w:val="24"/>
          <w:szCs w:val="24"/>
        </w:rPr>
        <w:t>Predsjednik Općinskog vijeća</w:t>
      </w:r>
    </w:p>
    <w:p w14:paraId="66BA8328" w14:textId="77777777" w:rsidR="00EF1C52" w:rsidRPr="00383EE7" w:rsidRDefault="00EF1C52" w:rsidP="00EF1C52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E7">
        <w:rPr>
          <w:rFonts w:ascii="Times New Roman" w:hAnsi="Times New Roman" w:cs="Times New Roman"/>
          <w:b/>
          <w:sz w:val="24"/>
          <w:szCs w:val="24"/>
        </w:rPr>
        <w:t xml:space="preserve">Zlatko Kobašević, </w:t>
      </w:r>
      <w:proofErr w:type="spellStart"/>
      <w:r w:rsidRPr="00383EE7">
        <w:rPr>
          <w:rFonts w:ascii="Times New Roman" w:hAnsi="Times New Roman" w:cs="Times New Roman"/>
          <w:b/>
          <w:sz w:val="24"/>
          <w:szCs w:val="24"/>
        </w:rPr>
        <w:t>bacc.oec</w:t>
      </w:r>
      <w:proofErr w:type="spellEnd"/>
      <w:r w:rsidRPr="00383EE7">
        <w:rPr>
          <w:rFonts w:ascii="Times New Roman" w:hAnsi="Times New Roman" w:cs="Times New Roman"/>
          <w:b/>
          <w:sz w:val="24"/>
          <w:szCs w:val="24"/>
        </w:rPr>
        <w:t>.</w:t>
      </w:r>
    </w:p>
    <w:p w14:paraId="66F4A5C0" w14:textId="77777777" w:rsidR="00D773FA" w:rsidRDefault="00D773FA" w:rsidP="00EF1C52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</w:p>
    <w:p w14:paraId="5287A8CA" w14:textId="77777777" w:rsidR="00D773FA" w:rsidRDefault="00D773FA" w:rsidP="00EF1C52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</w:p>
    <w:p w14:paraId="396338C1" w14:textId="77777777" w:rsidR="00D773FA" w:rsidRDefault="00D773FA" w:rsidP="00EF1C52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</w:p>
    <w:p w14:paraId="34371B52" w14:textId="7A8743C8" w:rsidR="00CD69D1" w:rsidRPr="00D773FA" w:rsidRDefault="00CD69D1" w:rsidP="00383EE7">
      <w:pPr>
        <w:pStyle w:val="Odlomakpopisa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07CE0F" w14:textId="77777777" w:rsidR="00CD69D1" w:rsidRPr="00D773FA" w:rsidRDefault="00CD69D1" w:rsidP="00CD69D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D69D1" w:rsidRPr="00D77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30"/>
    <w:rsid w:val="000F3410"/>
    <w:rsid w:val="001855B5"/>
    <w:rsid w:val="002C23F7"/>
    <w:rsid w:val="00383EE7"/>
    <w:rsid w:val="0060025F"/>
    <w:rsid w:val="006045CE"/>
    <w:rsid w:val="006F040B"/>
    <w:rsid w:val="00856830"/>
    <w:rsid w:val="008757CF"/>
    <w:rsid w:val="00A66557"/>
    <w:rsid w:val="00B747E3"/>
    <w:rsid w:val="00B92929"/>
    <w:rsid w:val="00C31A27"/>
    <w:rsid w:val="00C33426"/>
    <w:rsid w:val="00C51326"/>
    <w:rsid w:val="00CD69D1"/>
    <w:rsid w:val="00CE7C01"/>
    <w:rsid w:val="00D773FA"/>
    <w:rsid w:val="00E25396"/>
    <w:rsid w:val="00E545C2"/>
    <w:rsid w:val="00EF1C52"/>
    <w:rsid w:val="00F9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1855B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1855B5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1855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1855B5"/>
    <w:rPr>
      <w:rFonts w:ascii="Times New Roman" w:eastAsia="Times New Roman" w:hAnsi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3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3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Windows User</cp:lastModifiedBy>
  <cp:revision>9</cp:revision>
  <cp:lastPrinted>2020-11-12T13:51:00Z</cp:lastPrinted>
  <dcterms:created xsi:type="dcterms:W3CDTF">2020-11-04T11:15:00Z</dcterms:created>
  <dcterms:modified xsi:type="dcterms:W3CDTF">2020-11-12T13:52:00Z</dcterms:modified>
</cp:coreProperties>
</file>